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Воспитание и обучение детей с ранним детским аутизмом</w:t>
            </w:r>
          </w:p>
          <w:p>
            <w:pPr>
              <w:jc w:val="center"/>
              <w:spacing w:after="0" w:line="240" w:lineRule="auto"/>
              <w:rPr>
                <w:sz w:val="32"/>
                <w:szCs w:val="32"/>
              </w:rPr>
            </w:pPr>
            <w:r>
              <w:rPr>
                <w:rFonts w:ascii="Times New Roman" w:hAnsi="Times New Roman" w:cs="Times New Roman"/>
                <w:color w:val="#000000"/>
                <w:sz w:val="32"/>
                <w:szCs w:val="32"/>
              </w:rPr>
              <w:t> Б1.В.02.02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«Воспитание и обучение детей с ранним детским аутизмом»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Б1.В.02.02 «Воспитание и обучение детей с ранним детским аутизмом».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«Воспитание и обучение детей с ранним детским аутизмом»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1.1 знать технологии проектирования образовательных программ и систем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коррекционно - развивающую работу с детьми и обучающимися, в том числе детьми и обучающимися с ограниченными возможностями здоровья с применением стандартных методов и технологий на основе результатов психолого-педагогической диагностики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3.1 знать теории, направления и практики коррекционно-развивающей работы, современные техники и приемы коррекционно-развивающей работы и психологической помощи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3.2 знать закономерности развития различных категорий обучающихся, в том числе с особыми образовательными потребностями, стандартные методы и технологии, позволяющие решать коррекционно-развивающие задачи, в том числе во взаимодействии с другими специалистами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3.4 уметь составлять и проводить коррекционно-развивающие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tc>
      </w:tr>
      <w:tr>
        <w:trPr>
          <w:trHeight w:hRule="exact" w:val="754.40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3.5 уметь совместно с педагогами, учителями-дефектологами, учителями- логопедами, социальными педагогами осуществить психолого-педагогическую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666.83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коррекцию выявленных в психическом развитии детей и обучающихся недостатков нарушений социализации и адаптации, участвовать в создании образовательной среды для обучающихся с особыми образовательными потребностями, в том числе одаренных обучающихся; проектировать в сотрудничестве с педагогами индивидуальные образовательные маршруты для обучающихся; осуществлять профессиональные записи (планы работы, протоколы, журналы, психологические заключения и отчеты)</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3.6 владеть стандартными методы и приемами наблюдения за нормальным и отклоняющимся психическим и физиологическим развитием детей и обучающихся; приемами разработки и проведения коррекционно-развивающих занятий с обучающимися и воспитанниками</w:t>
            </w:r>
          </w:p>
        </w:tc>
      </w:tr>
      <w:tr>
        <w:trPr>
          <w:trHeight w:hRule="exact" w:val="277.8301"/>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по проектированию и реализации образовательного процесса в общеобразовательных организациях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5.2 знать основные закономерности возрастного развития, стадии и кризисы развития, социализации личности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5.3 знать основные методики преподавания, основные принципы деятельностного подхода, виды и приемы современных педагогических технологий</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5.4 уметь объективно оценивать знания обучающихся на основе методов контроля в соответствии с реальными  учебными возможностями обучающихся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5.5 уметь организовывать различные виды внеурочной деятельности (игровая, учебно-исследовательская, художественно-продуктивная и т.п.)</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5.6 владеть разработками программы учебных дисциплин, программ развития образовательной организации, планировать, проводить, анализировать эффективность учебных занятий, формировать мотивацию к обучению</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Б1.В.02.02 «Воспитание и обучение детей с ранним детским аутизмом» относится к обязательной части, является дисциплиной Блока Б1. «Дисциплины (модули)». Модуль "Теория и практика психолого-педагогического сопровождения детей с нарушениями в развитии"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профессию</w:t>
            </w:r>
          </w:p>
          <w:p>
            <w:pPr>
              <w:jc w:val="center"/>
              <w:spacing w:after="0" w:line="240" w:lineRule="auto"/>
              <w:rPr>
                <w:sz w:val="22"/>
                <w:szCs w:val="22"/>
              </w:rPr>
            </w:pPr>
            <w:r>
              <w:rPr>
                <w:rFonts w:ascii="Times New Roman" w:hAnsi="Times New Roman" w:cs="Times New Roman"/>
                <w:color w:val="#000000"/>
                <w:sz w:val="22"/>
                <w:szCs w:val="22"/>
              </w:rPr>
              <w:t> Общая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 интерна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ПК-5</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 Синдром раннего детского аутизма (РДА) как специфическое нарушение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Тема2. Особенности психического и социального развития при РДА.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Тема3. Уровни эмоциональной регуляции деятельности в детском возрасте и психологическая классификация РДА.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Тема4. Проблемы дифференциальной диагностики РДА.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Тема5.Организация и содержание психокоррекционной и социальной работы с детьми с РДА и их семьям.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№1.Тема. Уровни эмоциональной регуляции деятельности в детском возрасте и психологическая классификация РДА.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№2. Тема. Проблемы дифференциальной диагностики РДА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 5. Тема. Организация и содержание психокоррекционной и социальной работы с детьми с РДА и их семьям.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Синдром раннего детского аутизма (РДА) как специфическое нарушение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Тема. Особенности психического и социального развития при РДА.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989.05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 Синдром раннего детского аутизма (РДА) как специфическое нарушение развития</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подходы к определению понятия «синдром раннего детского аутизма».</w:t>
            </w:r>
          </w:p>
          <w:p>
            <w:pPr>
              <w:jc w:val="both"/>
              <w:spacing w:after="0" w:line="240" w:lineRule="auto"/>
              <w:rPr>
                <w:sz w:val="24"/>
                <w:szCs w:val="24"/>
              </w:rPr>
            </w:pPr>
            <w:r>
              <w:rPr>
                <w:rFonts w:ascii="Times New Roman" w:hAnsi="Times New Roman" w:cs="Times New Roman"/>
                <w:color w:val="#000000"/>
                <w:sz w:val="24"/>
                <w:szCs w:val="24"/>
              </w:rPr>
              <w:t> Понятия «синдром Каннера», «синдром Аспергера», «атипичный аутизм», «ранний детский аутизм».</w:t>
            </w:r>
          </w:p>
          <w:p>
            <w:pPr>
              <w:jc w:val="both"/>
              <w:spacing w:after="0" w:line="240" w:lineRule="auto"/>
              <w:rPr>
                <w:sz w:val="24"/>
                <w:szCs w:val="24"/>
              </w:rPr>
            </w:pPr>
            <w:r>
              <w:rPr>
                <w:rFonts w:ascii="Times New Roman" w:hAnsi="Times New Roman" w:cs="Times New Roman"/>
                <w:color w:val="#000000"/>
                <w:sz w:val="24"/>
                <w:szCs w:val="24"/>
              </w:rPr>
              <w:t> История развития представлений о природе и сущности раннего детского аутизма.</w:t>
            </w:r>
          </w:p>
          <w:p>
            <w:pPr>
              <w:jc w:val="both"/>
              <w:spacing w:after="0" w:line="240" w:lineRule="auto"/>
              <w:rPr>
                <w:sz w:val="24"/>
                <w:szCs w:val="24"/>
              </w:rPr>
            </w:pPr>
            <w:r>
              <w:rPr>
                <w:rFonts w:ascii="Times New Roman" w:hAnsi="Times New Roman" w:cs="Times New Roman"/>
                <w:color w:val="#000000"/>
                <w:sz w:val="24"/>
                <w:szCs w:val="24"/>
              </w:rPr>
              <w:t> Частота встречаемости аутистических расстройств в детской популяции, межполовыеразвличия. Симптоматика синдрома раннего детского аутизма.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Тема2. Особенности психического и социального развития при РДА.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Снижение психического тонуса и порога аффективного дискомфорта в патогенезе РДА. Понятие гиперстезии, причины ее формирования. Первые проявления дискомфортных реакций у ребенка с аутистическим типом развития. Избирательность контактов, отсутствие «глазного» контакта, сверхчувствительность к обычным раздражителям, низкая коммуникативность, аутостимуляции в картине развития ребенка с РДА. Особые интересы ребенка, связанные со спецификой его восприятия.</w:t>
            </w:r>
          </w:p>
          <w:p>
            <w:pPr>
              <w:jc w:val="both"/>
              <w:spacing w:after="0" w:line="240" w:lineRule="auto"/>
              <w:rPr>
                <w:sz w:val="24"/>
                <w:szCs w:val="24"/>
              </w:rPr>
            </w:pPr>
            <w:r>
              <w:rPr>
                <w:rFonts w:ascii="Times New Roman" w:hAnsi="Times New Roman" w:cs="Times New Roman"/>
                <w:color w:val="#000000"/>
                <w:sz w:val="24"/>
                <w:szCs w:val="24"/>
              </w:rPr>
              <w:t> Формирование речи.</w:t>
            </w:r>
          </w:p>
          <w:p>
            <w:pPr>
              <w:jc w:val="both"/>
              <w:spacing w:after="0" w:line="240" w:lineRule="auto"/>
              <w:rPr>
                <w:sz w:val="24"/>
                <w:szCs w:val="24"/>
              </w:rPr>
            </w:pPr>
            <w:r>
              <w:rPr>
                <w:rFonts w:ascii="Times New Roman" w:hAnsi="Times New Roman" w:cs="Times New Roman"/>
                <w:color w:val="#000000"/>
                <w:sz w:val="24"/>
                <w:szCs w:val="24"/>
              </w:rPr>
              <w:t> Эхолалии, стереотипии, штампы и их роль в психическом развитии.</w:t>
            </w:r>
          </w:p>
          <w:p>
            <w:pPr>
              <w:jc w:val="both"/>
              <w:spacing w:after="0" w:line="240" w:lineRule="auto"/>
              <w:rPr>
                <w:sz w:val="24"/>
                <w:szCs w:val="24"/>
              </w:rPr>
            </w:pPr>
            <w:r>
              <w:rPr>
                <w:rFonts w:ascii="Times New Roman" w:hAnsi="Times New Roman" w:cs="Times New Roman"/>
                <w:color w:val="#000000"/>
                <w:sz w:val="24"/>
                <w:szCs w:val="24"/>
              </w:rPr>
              <w:t> Избирательность мышления, специфика его развития.</w:t>
            </w:r>
          </w:p>
          <w:p>
            <w:pPr>
              <w:jc w:val="both"/>
              <w:spacing w:after="0" w:line="240" w:lineRule="auto"/>
              <w:rPr>
                <w:sz w:val="24"/>
                <w:szCs w:val="24"/>
              </w:rPr>
            </w:pPr>
            <w:r>
              <w:rPr>
                <w:rFonts w:ascii="Times New Roman" w:hAnsi="Times New Roman" w:cs="Times New Roman"/>
                <w:color w:val="#000000"/>
                <w:sz w:val="24"/>
                <w:szCs w:val="24"/>
              </w:rPr>
              <w:t> Поведенческие расстройства: негативизм, агрессия, самоагрессия, стереотипии.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Тема3. Уровни эмоциональной регуляции деятельности в детском возрасте и психологическая классификация РДА.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теории базальной аффективной регуляции поведения человека. Уровневая организация базальной системы аффективной организации поведения, адаптационные задачи каждого уровня, их акутализация в онтогенезе. Гипо- и гиперфункционирование каждого из уровней: проявления, последствия. Классификация детей с РДА  исходя из уровня нарушения регуляции поведения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Тема4. Проблемы дифференциальной диагностики РДА.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ранней диагностики РДА, сходные состояния.</w:t>
            </w:r>
          </w:p>
          <w:p>
            <w:pPr>
              <w:jc w:val="both"/>
              <w:spacing w:after="0" w:line="240" w:lineRule="auto"/>
              <w:rPr>
                <w:sz w:val="24"/>
                <w:szCs w:val="24"/>
              </w:rPr>
            </w:pPr>
            <w:r>
              <w:rPr>
                <w:rFonts w:ascii="Times New Roman" w:hAnsi="Times New Roman" w:cs="Times New Roman"/>
                <w:color w:val="#000000"/>
                <w:sz w:val="24"/>
                <w:szCs w:val="24"/>
              </w:rPr>
              <w:t> Критерии дифференциальной диагностики от сходных состояний: качественные и количественные нарушения общения, избирательность контактов, стереотипность поведения, скачкообразность развития, специфика жестово-мимических проявлений ребенка и пр. Специфика проявлений РДА при хромосомных и генетических заболеваниях. РДА как сопутствующее состояние.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Тема5.Организация и содержание психокоррекционной и социальной работы с детьми с РДА и их семьям.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психологической помощи детям с РДА. Организация психокоррекционных занятий. Игровая психологическая коррекция. Психологическая поддержка родителей детей с РДА. Формы, методы работы с семьей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№1.Тема. Уровни эмоциональной регуляции деятельности в детском возрасте и психологическая классификация РДА.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Сущность теории базальной аффективной регуляции поведения человека.</w:t>
            </w:r>
          </w:p>
          <w:p>
            <w:pPr>
              <w:jc w:val="both"/>
              <w:spacing w:after="0" w:line="240" w:lineRule="auto"/>
              <w:rPr>
                <w:sz w:val="24"/>
                <w:szCs w:val="24"/>
              </w:rPr>
            </w:pPr>
            <w:r>
              <w:rPr>
                <w:rFonts w:ascii="Times New Roman" w:hAnsi="Times New Roman" w:cs="Times New Roman"/>
                <w:color w:val="#000000"/>
                <w:sz w:val="24"/>
                <w:szCs w:val="24"/>
              </w:rPr>
              <w:t> 2.	Классификация детей с РДА  исходя из уровня нарушения регуляции поведения.</w:t>
            </w:r>
          </w:p>
          <w:p>
            <w:pPr>
              <w:jc w:val="both"/>
              <w:spacing w:after="0" w:line="240" w:lineRule="auto"/>
              <w:rPr>
                <w:sz w:val="24"/>
                <w:szCs w:val="24"/>
              </w:rPr>
            </w:pPr>
            <w:r>
              <w:rPr>
                <w:rFonts w:ascii="Times New Roman" w:hAnsi="Times New Roman" w:cs="Times New Roman"/>
                <w:color w:val="#000000"/>
                <w:sz w:val="24"/>
                <w:szCs w:val="24"/>
              </w:rPr>
              <w:t> 3.	Ознакомление с экспериментальными методиками изучения аутичного ребенка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№2. Тема. Проблемы дифференциальной диагностики РДА</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Проблемы ранней диагностики РДА, сходные состояния.</w:t>
            </w:r>
          </w:p>
          <w:p>
            <w:pPr>
              <w:jc w:val="both"/>
              <w:spacing w:after="0" w:line="240" w:lineRule="auto"/>
              <w:rPr>
                <w:sz w:val="24"/>
                <w:szCs w:val="24"/>
              </w:rPr>
            </w:pPr>
            <w:r>
              <w:rPr>
                <w:rFonts w:ascii="Times New Roman" w:hAnsi="Times New Roman" w:cs="Times New Roman"/>
                <w:color w:val="#000000"/>
                <w:sz w:val="24"/>
                <w:szCs w:val="24"/>
              </w:rPr>
              <w:t> 2.	Специфика проявлений РДА при хромосомных и генетических заболеваниях.</w:t>
            </w:r>
          </w:p>
          <w:p>
            <w:pPr>
              <w:jc w:val="both"/>
              <w:spacing w:after="0" w:line="240" w:lineRule="auto"/>
              <w:rPr>
                <w:sz w:val="24"/>
                <w:szCs w:val="24"/>
              </w:rPr>
            </w:pPr>
            <w:r>
              <w:rPr>
                <w:rFonts w:ascii="Times New Roman" w:hAnsi="Times New Roman" w:cs="Times New Roman"/>
                <w:color w:val="#000000"/>
                <w:sz w:val="24"/>
                <w:szCs w:val="24"/>
              </w:rPr>
              <w:t> 3.	РДА как сопутствующее состояние</w:t>
            </w:r>
          </w:p>
          <w:p>
            <w:pPr>
              <w:jc w:val="both"/>
              <w:spacing w:after="0" w:line="240" w:lineRule="auto"/>
              <w:rPr>
                <w:sz w:val="24"/>
                <w:szCs w:val="24"/>
              </w:rPr>
            </w:pPr>
            <w:r>
              <w:rPr>
                <w:rFonts w:ascii="Times New Roman" w:hAnsi="Times New Roman" w:cs="Times New Roman"/>
                <w:color w:val="#000000"/>
                <w:sz w:val="24"/>
                <w:szCs w:val="24"/>
              </w:rPr>
              <w:t> 4.	Отличие умственной отсталости и задержки психического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 5. Тема. Организация и содержание психокоррекционной и социальной работы с детьми с РДА и их семьям.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Основные направления психологической помощи детям с РДА.</w:t>
            </w:r>
          </w:p>
          <w:p>
            <w:pPr>
              <w:jc w:val="both"/>
              <w:spacing w:after="0" w:line="240" w:lineRule="auto"/>
              <w:rPr>
                <w:sz w:val="24"/>
                <w:szCs w:val="24"/>
              </w:rPr>
            </w:pPr>
            <w:r>
              <w:rPr>
                <w:rFonts w:ascii="Times New Roman" w:hAnsi="Times New Roman" w:cs="Times New Roman"/>
                <w:color w:val="#000000"/>
                <w:sz w:val="24"/>
                <w:szCs w:val="24"/>
              </w:rPr>
              <w:t> 2.	Организация психокоррекционных занятий.</w:t>
            </w:r>
          </w:p>
          <w:p>
            <w:pPr>
              <w:jc w:val="both"/>
              <w:spacing w:after="0" w:line="240" w:lineRule="auto"/>
              <w:rPr>
                <w:sz w:val="24"/>
                <w:szCs w:val="24"/>
              </w:rPr>
            </w:pPr>
            <w:r>
              <w:rPr>
                <w:rFonts w:ascii="Times New Roman" w:hAnsi="Times New Roman" w:cs="Times New Roman"/>
                <w:color w:val="#000000"/>
                <w:sz w:val="24"/>
                <w:szCs w:val="24"/>
              </w:rPr>
              <w:t> 3.	Игровая психологическая коррекция.</w:t>
            </w:r>
          </w:p>
          <w:p>
            <w:pPr>
              <w:jc w:val="both"/>
              <w:spacing w:after="0" w:line="240" w:lineRule="auto"/>
              <w:rPr>
                <w:sz w:val="24"/>
                <w:szCs w:val="24"/>
              </w:rPr>
            </w:pPr>
            <w:r>
              <w:rPr>
                <w:rFonts w:ascii="Times New Roman" w:hAnsi="Times New Roman" w:cs="Times New Roman"/>
                <w:color w:val="#000000"/>
                <w:sz w:val="24"/>
                <w:szCs w:val="24"/>
              </w:rPr>
              <w:t> 4.	Психологическая поддержка родителей детей с РДА</w:t>
            </w:r>
          </w:p>
          <w:p>
            <w:pPr>
              <w:jc w:val="both"/>
              <w:spacing w:after="0" w:line="240" w:lineRule="auto"/>
              <w:rPr>
                <w:sz w:val="24"/>
                <w:szCs w:val="24"/>
              </w:rPr>
            </w:pPr>
            <w:r>
              <w:rPr>
                <w:rFonts w:ascii="Times New Roman" w:hAnsi="Times New Roman" w:cs="Times New Roman"/>
                <w:color w:val="#000000"/>
                <w:sz w:val="24"/>
                <w:szCs w:val="24"/>
              </w:rPr>
              <w:t> 5.	Ознакомление с экспериментальными методиками изучения родителей аутичного</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Синдром раннего детского аутизма (РДА) как специфическое нарушение развития</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w:t>
            </w:r>
          </w:p>
          <w:p>
            <w:pPr>
              <w:jc w:val="left"/>
              <w:spacing w:after="0" w:line="240" w:lineRule="auto"/>
              <w:rPr>
                <w:sz w:val="24"/>
                <w:szCs w:val="24"/>
              </w:rPr>
            </w:pPr>
            <w:r>
              <w:rPr>
                <w:rFonts w:ascii="Times New Roman" w:hAnsi="Times New Roman" w:cs="Times New Roman"/>
                <w:color w:val="#000000"/>
                <w:sz w:val="24"/>
                <w:szCs w:val="24"/>
              </w:rPr>
              <w:t> 1.	Различные подходы к определению понятия «синдром раннего детского аутизма».</w:t>
            </w:r>
          </w:p>
          <w:p>
            <w:pPr>
              <w:jc w:val="left"/>
              <w:spacing w:after="0" w:line="240" w:lineRule="auto"/>
              <w:rPr>
                <w:sz w:val="24"/>
                <w:szCs w:val="24"/>
              </w:rPr>
            </w:pPr>
            <w:r>
              <w:rPr>
                <w:rFonts w:ascii="Times New Roman" w:hAnsi="Times New Roman" w:cs="Times New Roman"/>
                <w:color w:val="#000000"/>
                <w:sz w:val="24"/>
                <w:szCs w:val="24"/>
              </w:rPr>
              <w:t> 2.	Понятия «синдром Каннера», «синдром Аспергера», «атипичный аутизм», «ранний детский аутизм».</w:t>
            </w:r>
          </w:p>
          <w:p>
            <w:pPr>
              <w:jc w:val="left"/>
              <w:spacing w:after="0" w:line="240" w:lineRule="auto"/>
              <w:rPr>
                <w:sz w:val="24"/>
                <w:szCs w:val="24"/>
              </w:rPr>
            </w:pPr>
            <w:r>
              <w:rPr>
                <w:rFonts w:ascii="Times New Roman" w:hAnsi="Times New Roman" w:cs="Times New Roman"/>
                <w:color w:val="#000000"/>
                <w:sz w:val="24"/>
                <w:szCs w:val="24"/>
              </w:rPr>
              <w:t> 3.	История развития представлений о природе и сущности раннего детского аутизма.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Тема. Особенности психического и социального развития при РДА.</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w:t>
            </w:r>
          </w:p>
          <w:p>
            <w:pPr>
              <w:jc w:val="left"/>
              <w:spacing w:after="0" w:line="240" w:lineRule="auto"/>
              <w:rPr>
                <w:sz w:val="24"/>
                <w:szCs w:val="24"/>
              </w:rPr>
            </w:pPr>
            <w:r>
              <w:rPr>
                <w:rFonts w:ascii="Times New Roman" w:hAnsi="Times New Roman" w:cs="Times New Roman"/>
                <w:color w:val="#000000"/>
                <w:sz w:val="24"/>
                <w:szCs w:val="24"/>
              </w:rPr>
              <w:t> 1.	Понятие гиперстезии, причины ее формирования.</w:t>
            </w:r>
          </w:p>
          <w:p>
            <w:pPr>
              <w:jc w:val="left"/>
              <w:spacing w:after="0" w:line="240" w:lineRule="auto"/>
              <w:rPr>
                <w:sz w:val="24"/>
                <w:szCs w:val="24"/>
              </w:rPr>
            </w:pPr>
            <w:r>
              <w:rPr>
                <w:rFonts w:ascii="Times New Roman" w:hAnsi="Times New Roman" w:cs="Times New Roman"/>
                <w:color w:val="#000000"/>
                <w:sz w:val="24"/>
                <w:szCs w:val="24"/>
              </w:rPr>
              <w:t> 2.	Первые проявления дискомфортных реакций у ребенка с аутистическим типом развития.</w:t>
            </w:r>
          </w:p>
          <w:p>
            <w:pPr>
              <w:jc w:val="left"/>
              <w:spacing w:after="0" w:line="240" w:lineRule="auto"/>
              <w:rPr>
                <w:sz w:val="24"/>
                <w:szCs w:val="24"/>
              </w:rPr>
            </w:pPr>
            <w:r>
              <w:rPr>
                <w:rFonts w:ascii="Times New Roman" w:hAnsi="Times New Roman" w:cs="Times New Roman"/>
                <w:color w:val="#000000"/>
                <w:sz w:val="24"/>
                <w:szCs w:val="24"/>
              </w:rPr>
              <w:t> 3.	Особые интересы ребенка, связанные со спецификой его восприятия.</w:t>
            </w:r>
          </w:p>
          <w:p>
            <w:pPr>
              <w:jc w:val="left"/>
              <w:spacing w:after="0" w:line="240" w:lineRule="auto"/>
              <w:rPr>
                <w:sz w:val="24"/>
                <w:szCs w:val="24"/>
              </w:rPr>
            </w:pPr>
            <w:r>
              <w:rPr>
                <w:rFonts w:ascii="Times New Roman" w:hAnsi="Times New Roman" w:cs="Times New Roman"/>
                <w:color w:val="#000000"/>
                <w:sz w:val="24"/>
                <w:szCs w:val="24"/>
              </w:rPr>
              <w:t> 4.	Избирательность мышления, специфика его развития.</w:t>
            </w:r>
          </w:p>
          <w:p>
            <w:pPr>
              <w:jc w:val="left"/>
              <w:spacing w:after="0" w:line="240" w:lineRule="auto"/>
              <w:rPr>
                <w:sz w:val="24"/>
                <w:szCs w:val="24"/>
              </w:rPr>
            </w:pPr>
            <w:r>
              <w:rPr>
                <w:rFonts w:ascii="Times New Roman" w:hAnsi="Times New Roman" w:cs="Times New Roman"/>
                <w:color w:val="#000000"/>
                <w:sz w:val="24"/>
                <w:szCs w:val="24"/>
              </w:rPr>
              <w:t> 5.	Поведенческие расстройства: негативизм, агрессия, самоагрессия, стереотипии</w:t>
            </w:r>
          </w:p>
          <w:p>
            <w:pPr>
              <w:jc w:val="left"/>
              <w:spacing w:after="0" w:line="240" w:lineRule="auto"/>
              <w:rPr>
                <w:sz w:val="24"/>
                <w:szCs w:val="24"/>
              </w:rPr>
            </w:pPr>
            <w:r>
              <w:rPr>
                <w:rFonts w:ascii="Times New Roman" w:hAnsi="Times New Roman" w:cs="Times New Roman"/>
                <w:color w:val="#000000"/>
                <w:sz w:val="24"/>
                <w:szCs w:val="24"/>
              </w:rPr>
              <w:t> 6.	Система обучения и воспитания детей с РДА.</w:t>
            </w:r>
          </w:p>
          <w:p>
            <w:pPr>
              <w:jc w:val="left"/>
              <w:spacing w:after="0" w:line="240" w:lineRule="auto"/>
              <w:rPr>
                <w:sz w:val="24"/>
                <w:szCs w:val="24"/>
              </w:rPr>
            </w:pPr>
            <w:r>
              <w:rPr>
                <w:rFonts w:ascii="Times New Roman" w:hAnsi="Times New Roman" w:cs="Times New Roman"/>
                <w:color w:val="#000000"/>
                <w:sz w:val="24"/>
                <w:szCs w:val="24"/>
              </w:rPr>
              <w:t> 7.	Психологическая профилактика и коррекция личностного развития у детей и подростков с РДА.</w:t>
            </w:r>
          </w:p>
          <w:p>
            <w:pPr>
              <w:jc w:val="left"/>
              <w:spacing w:after="0" w:line="240" w:lineRule="auto"/>
              <w:rPr>
                <w:sz w:val="24"/>
                <w:szCs w:val="24"/>
              </w:rPr>
            </w:pPr>
            <w:r>
              <w:rPr>
                <w:rFonts w:ascii="Times New Roman" w:hAnsi="Times New Roman" w:cs="Times New Roman"/>
                <w:color w:val="#000000"/>
                <w:sz w:val="24"/>
                <w:szCs w:val="24"/>
              </w:rPr>
              <w:t> 8.	Психологическая помощь семье, воспитывающей ребенка с РДА.</w:t>
            </w:r>
          </w:p>
          <w:p>
            <w:pPr>
              <w:jc w:val="left"/>
              <w:spacing w:after="0" w:line="240" w:lineRule="auto"/>
              <w:rPr>
                <w:sz w:val="24"/>
                <w:szCs w:val="24"/>
              </w:rPr>
            </w:pPr>
            <w:r>
              <w:rPr>
                <w:rFonts w:ascii="Times New Roman" w:hAnsi="Times New Roman" w:cs="Times New Roman"/>
                <w:color w:val="#000000"/>
                <w:sz w:val="24"/>
                <w:szCs w:val="24"/>
              </w:rPr>
              <w:t> 9.	Прогноз психического развития детей с РДА.</w:t>
            </w:r>
          </w:p>
          <w:p>
            <w:pPr>
              <w:jc w:val="left"/>
              <w:spacing w:after="0" w:line="240" w:lineRule="auto"/>
              <w:rPr>
                <w:sz w:val="24"/>
                <w:szCs w:val="24"/>
              </w:rPr>
            </w:pPr>
            <w:r>
              <w:rPr>
                <w:rFonts w:ascii="Times New Roman" w:hAnsi="Times New Roman" w:cs="Times New Roman"/>
                <w:color w:val="#000000"/>
                <w:sz w:val="24"/>
                <w:szCs w:val="24"/>
              </w:rPr>
              <w:t> 10.	Современное состояние и перспективы развития системы помощи детям с РДА.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«Воспитание и обучение детей с ранним детским аутизмом» / Таротенко О.А..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Олигофренопедагогика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Гугкаева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978-5-00081-140-5.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http://www.iprbookshop.ru/73810.html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ОВЗ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Годовникова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https://urait.ru/bcode/446758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Дефектология.</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978-5-4263-0575-5.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http://www.iprbookshop.ru/75801.html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Школьный</w:t>
            </w:r>
            <w:r>
              <w:rPr/>
              <w:t xml:space="preserve"> </w:t>
            </w:r>
            <w:r>
              <w:rPr>
                <w:rFonts w:ascii="Times New Roman" w:hAnsi="Times New Roman" w:cs="Times New Roman"/>
                <w:color w:val="#000000"/>
                <w:sz w:val="24"/>
                <w:szCs w:val="24"/>
              </w:rPr>
              <w:t>психолог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978-5-534-06780-4.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681.5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(ППСиИО)(23)_plx_Воспитание и обучение детей с ранним детским аутизмом</dc:title>
  <dc:creator>FastReport.NET</dc:creator>
</cp:coreProperties>
</file>